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C5553" w14:textId="782ACA68" w:rsidR="00CC68C3" w:rsidRDefault="00495A9E">
      <w:r>
        <w:t xml:space="preserve"> </w:t>
      </w:r>
    </w:p>
    <w:p w14:paraId="0B822D65" w14:textId="76326AA9" w:rsidR="00CC68C3" w:rsidRDefault="00CC68C3">
      <w:r>
        <w:rPr>
          <w:noProof/>
        </w:rPr>
        <w:drawing>
          <wp:anchor distT="0" distB="0" distL="114300" distR="114300" simplePos="0" relativeHeight="251658240" behindDoc="0" locked="0" layoutInCell="1" allowOverlap="1" wp14:anchorId="06B6D8CB" wp14:editId="73EC9BE3">
            <wp:simplePos x="0" y="0"/>
            <wp:positionH relativeFrom="column">
              <wp:posOffset>-26670</wp:posOffset>
            </wp:positionH>
            <wp:positionV relativeFrom="paragraph">
              <wp:posOffset>114935</wp:posOffset>
            </wp:positionV>
            <wp:extent cx="1024890" cy="683895"/>
            <wp:effectExtent l="0" t="0" r="0" b="1905"/>
            <wp:wrapTight wrapText="bothSides">
              <wp:wrapPolygon edited="0">
                <wp:start x="7494" y="0"/>
                <wp:lineTo x="4283" y="2407"/>
                <wp:lineTo x="1071" y="8022"/>
                <wp:lineTo x="1606" y="13638"/>
                <wp:lineTo x="5888" y="20056"/>
                <wp:lineTo x="7494" y="20858"/>
                <wp:lineTo x="13383" y="20858"/>
                <wp:lineTo x="14989" y="20056"/>
                <wp:lineTo x="19271" y="13638"/>
                <wp:lineTo x="19807" y="8825"/>
                <wp:lineTo x="16595" y="1604"/>
                <wp:lineTo x="13383" y="0"/>
                <wp:lineTo x="74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NE WA selected Logo .png"/>
                    <pic:cNvPicPr/>
                  </pic:nvPicPr>
                  <pic:blipFill>
                    <a:blip r:embed="rId5">
                      <a:extLst>
                        <a:ext uri="{28A0092B-C50C-407E-A947-70E740481C1C}">
                          <a14:useLocalDpi xmlns:a14="http://schemas.microsoft.com/office/drawing/2010/main" val="0"/>
                        </a:ext>
                      </a:extLst>
                    </a:blip>
                    <a:stretch>
                      <a:fillRect/>
                    </a:stretch>
                  </pic:blipFill>
                  <pic:spPr>
                    <a:xfrm>
                      <a:off x="0" y="0"/>
                      <a:ext cx="1024890" cy="683895"/>
                    </a:xfrm>
                    <a:prstGeom prst="rect">
                      <a:avLst/>
                    </a:prstGeom>
                  </pic:spPr>
                </pic:pic>
              </a:graphicData>
            </a:graphic>
            <wp14:sizeRelH relativeFrom="page">
              <wp14:pctWidth>0</wp14:pctWidth>
            </wp14:sizeRelH>
            <wp14:sizeRelV relativeFrom="page">
              <wp14:pctHeight>0</wp14:pctHeight>
            </wp14:sizeRelV>
          </wp:anchor>
        </w:drawing>
      </w:r>
    </w:p>
    <w:p w14:paraId="473049D8" w14:textId="5D051504" w:rsidR="00264D48" w:rsidRDefault="00264D48">
      <w:r>
        <w:rPr>
          <w:noProof/>
        </w:rPr>
        <w:drawing>
          <wp:anchor distT="0" distB="0" distL="114300" distR="114300" simplePos="0" relativeHeight="251659264" behindDoc="0" locked="0" layoutInCell="1" allowOverlap="1" wp14:anchorId="638425DB" wp14:editId="18AA6D16">
            <wp:simplePos x="0" y="0"/>
            <wp:positionH relativeFrom="column">
              <wp:posOffset>3183255</wp:posOffset>
            </wp:positionH>
            <wp:positionV relativeFrom="paragraph">
              <wp:posOffset>39370</wp:posOffset>
            </wp:positionV>
            <wp:extent cx="788670" cy="470535"/>
            <wp:effectExtent l="0" t="0" r="0" b="12065"/>
            <wp:wrapTight wrapText="bothSides">
              <wp:wrapPolygon edited="0">
                <wp:start x="0" y="0"/>
                <wp:lineTo x="0" y="20988"/>
                <wp:lineTo x="20870" y="20988"/>
                <wp:lineTo x="208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ss2.jpg"/>
                    <pic:cNvPicPr/>
                  </pic:nvPicPr>
                  <pic:blipFill>
                    <a:blip r:embed="rId6">
                      <a:extLst>
                        <a:ext uri="{28A0092B-C50C-407E-A947-70E740481C1C}">
                          <a14:useLocalDpi xmlns:a14="http://schemas.microsoft.com/office/drawing/2010/main" val="0"/>
                        </a:ext>
                      </a:extLst>
                    </a:blip>
                    <a:stretch>
                      <a:fillRect/>
                    </a:stretch>
                  </pic:blipFill>
                  <pic:spPr>
                    <a:xfrm>
                      <a:off x="0" y="0"/>
                      <a:ext cx="788670" cy="470535"/>
                    </a:xfrm>
                    <a:prstGeom prst="rect">
                      <a:avLst/>
                    </a:prstGeom>
                  </pic:spPr>
                </pic:pic>
              </a:graphicData>
            </a:graphic>
            <wp14:sizeRelH relativeFrom="page">
              <wp14:pctWidth>0</wp14:pctWidth>
            </wp14:sizeRelH>
            <wp14:sizeRelV relativeFrom="page">
              <wp14:pctHeight>0</wp14:pctHeight>
            </wp14:sizeRelV>
          </wp:anchor>
        </w:drawing>
      </w:r>
    </w:p>
    <w:p w14:paraId="2199ED5B" w14:textId="29338FC1" w:rsidR="00264D48" w:rsidRDefault="00264D48" w:rsidP="00264D48">
      <w:r>
        <w:t>POB 960, Newport, WA 99156</w:t>
      </w:r>
      <w:r w:rsidRPr="00264D48">
        <w:t xml:space="preserve"> </w:t>
      </w:r>
      <w:r>
        <w:t>POB 1347, Newport, WA 99</w:t>
      </w:r>
    </w:p>
    <w:p w14:paraId="0232890E" w14:textId="41B01EF4" w:rsidR="00CC68C3" w:rsidRDefault="005C4BE4" w:rsidP="00F65890">
      <w:pPr>
        <w:jc w:val="center"/>
      </w:pPr>
      <w:r>
        <w:t xml:space="preserve">    </w:t>
      </w:r>
      <w:hyperlink r:id="rId7" w:history="1">
        <w:r w:rsidR="00A84DBD" w:rsidRPr="00AE176F">
          <w:rPr>
            <w:rStyle w:val="Hyperlink"/>
          </w:rPr>
          <w:t>www.rgnew.org</w:t>
        </w:r>
      </w:hyperlink>
      <w:r w:rsidR="00A84DBD">
        <w:tab/>
      </w:r>
      <w:r w:rsidR="00A84DBD">
        <w:tab/>
        <w:t xml:space="preserve">                            </w:t>
      </w:r>
      <w:r w:rsidR="00A84DBD">
        <w:tab/>
      </w:r>
      <w:r w:rsidR="002D1D1E" w:rsidRPr="008D5C2A">
        <w:rPr>
          <w:color w:val="0070C0"/>
          <w:u w:val="single"/>
        </w:rPr>
        <w:t>www.canss.org</w:t>
      </w:r>
    </w:p>
    <w:p w14:paraId="67C085DF" w14:textId="194CD4A6" w:rsidR="00CC68C3" w:rsidRDefault="002D39BF">
      <w:r>
        <w:rPr>
          <w:noProof/>
        </w:rPr>
        <mc:AlternateContent>
          <mc:Choice Requires="wps">
            <w:drawing>
              <wp:anchor distT="0" distB="0" distL="114300" distR="114300" simplePos="0" relativeHeight="251660288" behindDoc="0" locked="0" layoutInCell="1" allowOverlap="1" wp14:anchorId="3386948F" wp14:editId="6D2F4D1E">
                <wp:simplePos x="0" y="0"/>
                <wp:positionH relativeFrom="column">
                  <wp:posOffset>-17145</wp:posOffset>
                </wp:positionH>
                <wp:positionV relativeFrom="paragraph">
                  <wp:posOffset>169545</wp:posOffset>
                </wp:positionV>
                <wp:extent cx="59436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CF431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13.35pt" to="466.65pt,1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" strokecolor="black [3200]" strokeweight="1pt">
                <v:stroke joinstyle="miter"/>
              </v:line>
            </w:pict>
          </mc:Fallback>
        </mc:AlternateContent>
      </w:r>
    </w:p>
    <w:p w14:paraId="24FC3D37" w14:textId="77777777" w:rsidR="00264D48" w:rsidRDefault="00264D48" w:rsidP="00264D48"/>
    <w:p w14:paraId="6394A0D5" w14:textId="0AC570F9" w:rsidR="00CC68C3" w:rsidRDefault="00264D48" w:rsidP="006603B9">
      <w:pPr>
        <w:jc w:val="center"/>
      </w:pPr>
      <w:r>
        <w:t>January 14, 2020</w:t>
      </w:r>
    </w:p>
    <w:p w14:paraId="24AADCC1" w14:textId="610DB394" w:rsidR="00264D48" w:rsidRDefault="00264D48"/>
    <w:p w14:paraId="51066689" w14:textId="77777777" w:rsidR="0035107A" w:rsidRDefault="0035107A"/>
    <w:p w14:paraId="6D08DD3E" w14:textId="77777777" w:rsidR="00CC68C3" w:rsidRDefault="00CC68C3">
      <w:r>
        <w:t>Pend Oreille County Planning Commission</w:t>
      </w:r>
    </w:p>
    <w:p w14:paraId="081C7888" w14:textId="77777777" w:rsidR="00CC68C3" w:rsidRDefault="00CC68C3">
      <w:r>
        <w:t>POB 5066</w:t>
      </w:r>
    </w:p>
    <w:p w14:paraId="4748A730" w14:textId="77777777" w:rsidR="00CC68C3" w:rsidRDefault="00CC68C3">
      <w:r>
        <w:t>Newport, Washington 99156-5066</w:t>
      </w:r>
    </w:p>
    <w:p w14:paraId="4942B59A" w14:textId="77777777" w:rsidR="00CC68C3" w:rsidRDefault="00CC68C3"/>
    <w:p w14:paraId="1F3DB4A2" w14:textId="77777777" w:rsidR="00CC68C3" w:rsidRDefault="00CC68C3">
      <w:r>
        <w:t xml:space="preserve">Dear Planning Commission Members, </w:t>
      </w:r>
    </w:p>
    <w:p w14:paraId="1D475C9B" w14:textId="77777777" w:rsidR="00CC68C3" w:rsidRDefault="00CC68C3"/>
    <w:p w14:paraId="55B87129" w14:textId="191E0797" w:rsidR="00CC68C3" w:rsidRDefault="001F46AC">
      <w:r>
        <w:t>Subj</w:t>
      </w:r>
      <w:r w:rsidR="00164D63">
        <w:t xml:space="preserve">ect:     </w:t>
      </w:r>
      <w:r w:rsidR="00CC68C3">
        <w:t xml:space="preserve">Comments and questions </w:t>
      </w:r>
      <w:r w:rsidR="00663512">
        <w:t>regarding</w:t>
      </w:r>
      <w:r w:rsidR="00CC68C3">
        <w:t xml:space="preserve"> the </w:t>
      </w:r>
      <w:r w:rsidR="004B7EAC">
        <w:t xml:space="preserve">Pend Oreille County </w:t>
      </w:r>
      <w:r w:rsidR="00CC68C3">
        <w:t>Comp</w:t>
      </w:r>
      <w:r w:rsidR="004B7EAC">
        <w:t>rehensive</w:t>
      </w:r>
      <w:r w:rsidR="00CC68C3">
        <w:t xml:space="preserve"> Plan 2020 update to </w:t>
      </w:r>
      <w:r w:rsidR="006A27B9">
        <w:t>the</w:t>
      </w:r>
      <w:r w:rsidR="00CC68C3">
        <w:t xml:space="preserve"> Public Lands designation to a Rural designation as indicated on the latest Draft Natural Resources map, plus other</w:t>
      </w:r>
      <w:r>
        <w:t xml:space="preserve"> questions and concerns. </w:t>
      </w:r>
    </w:p>
    <w:p w14:paraId="1FDA1D58" w14:textId="77777777" w:rsidR="001F46AC" w:rsidRDefault="001F46AC"/>
    <w:p w14:paraId="6AE45574" w14:textId="77777777" w:rsidR="00E466F1" w:rsidRDefault="001F46AC">
      <w:r>
        <w:t>Responsible Growth * NE Washington</w:t>
      </w:r>
      <w:r w:rsidR="00E43858">
        <w:t xml:space="preserve"> (RG * NEW)</w:t>
      </w:r>
      <w:r w:rsidR="00083401">
        <w:t xml:space="preserve"> and Citizens</w:t>
      </w:r>
      <w:r w:rsidR="00810A1C">
        <w:t xml:space="preserve"> Against</w:t>
      </w:r>
      <w:r w:rsidR="00724846">
        <w:t xml:space="preserve"> Newport</w:t>
      </w:r>
      <w:r w:rsidR="00CB792C">
        <w:t xml:space="preserve"> Silicon Smelter</w:t>
      </w:r>
      <w:r w:rsidR="00E43858">
        <w:t xml:space="preserve"> (CANSS)</w:t>
      </w:r>
      <w:r>
        <w:t xml:space="preserve"> </w:t>
      </w:r>
      <w:r w:rsidR="008752F4">
        <w:t>are</w:t>
      </w:r>
      <w:r w:rsidR="00663512">
        <w:t xml:space="preserve"> deeply concerned</w:t>
      </w:r>
      <w:r>
        <w:t xml:space="preserve"> that we are back where we started </w:t>
      </w:r>
      <w:r w:rsidR="00663512">
        <w:t>with</w:t>
      </w:r>
      <w:r>
        <w:t xml:space="preserve"> the</w:t>
      </w:r>
      <w:r w:rsidR="00B95A8D">
        <w:t xml:space="preserve"> public</w:t>
      </w:r>
      <w:r>
        <w:t xml:space="preserve"> </w:t>
      </w:r>
      <w:r w:rsidR="00B95A8D">
        <w:t>land use designation</w:t>
      </w:r>
      <w:r>
        <w:t xml:space="preserve"> and SEP</w:t>
      </w:r>
      <w:r w:rsidR="00B95A8D">
        <w:t>A issue</w:t>
      </w:r>
      <w:r w:rsidR="00A64BB8">
        <w:t>s</w:t>
      </w:r>
      <w:r w:rsidR="00B95A8D">
        <w:t>, which includes</w:t>
      </w:r>
      <w:r w:rsidR="00663512">
        <w:t xml:space="preserve"> </w:t>
      </w:r>
      <w:r w:rsidR="000A0993">
        <w:t xml:space="preserve">the PacWest properties </w:t>
      </w:r>
      <w:r w:rsidR="00663512">
        <w:t>currently under litigation</w:t>
      </w:r>
      <w:r w:rsidR="000A0993">
        <w:t>.</w:t>
      </w:r>
    </w:p>
    <w:p w14:paraId="738BED76" w14:textId="409BB45E" w:rsidR="00B95A8D" w:rsidRDefault="001727B3">
      <w:r>
        <w:t>The Nove</w:t>
      </w:r>
      <w:r w:rsidR="00E466F1">
        <w:t xml:space="preserve">mber 12, 2019, GIS Memo containing the new draft future land use designations (and </w:t>
      </w:r>
      <w:r w:rsidR="00CF7BE2">
        <w:t>m</w:t>
      </w:r>
      <w:r w:rsidR="00E466F1">
        <w:t>ap) administratively discontinues and reclassifies all current Public Lands (PL) un</w:t>
      </w:r>
      <w:r>
        <w:t>d</w:t>
      </w:r>
      <w:r w:rsidR="00E466F1">
        <w:t xml:space="preserve">er one of the proposed land use designations. </w:t>
      </w:r>
      <w:r w:rsidR="000A0993">
        <w:t xml:space="preserve"> </w:t>
      </w:r>
    </w:p>
    <w:p w14:paraId="5A2B0D22" w14:textId="77777777" w:rsidR="00B95A8D" w:rsidRDefault="00B95A8D"/>
    <w:p w14:paraId="0DA47E95" w14:textId="039D122E" w:rsidR="001F46AC" w:rsidRDefault="00663512">
      <w:r w:rsidRPr="00663512">
        <w:rPr>
          <w:color w:val="000000" w:themeColor="text1"/>
        </w:rPr>
        <w:t>Citizens</w:t>
      </w:r>
      <w:r w:rsidR="005C3AB6">
        <w:rPr>
          <w:color w:val="000000" w:themeColor="text1"/>
        </w:rPr>
        <w:t xml:space="preserve"> strongly</w:t>
      </w:r>
      <w:r w:rsidRPr="00663512">
        <w:rPr>
          <w:color w:val="000000" w:themeColor="text1"/>
        </w:rPr>
        <w:t xml:space="preserve"> voiced their disappro</w:t>
      </w:r>
      <w:r w:rsidR="00BA4CE2">
        <w:rPr>
          <w:color w:val="000000" w:themeColor="text1"/>
        </w:rPr>
        <w:t>val of the County Commissioner</w:t>
      </w:r>
      <w:r w:rsidR="00D13BFF">
        <w:rPr>
          <w:color w:val="000000" w:themeColor="text1"/>
        </w:rPr>
        <w:t>s</w:t>
      </w:r>
      <w:r w:rsidRPr="00663512">
        <w:rPr>
          <w:color w:val="000000" w:themeColor="text1"/>
        </w:rPr>
        <w:t xml:space="preserve"> </w:t>
      </w:r>
      <w:r w:rsidR="001727B3">
        <w:rPr>
          <w:color w:val="000000" w:themeColor="text1"/>
        </w:rPr>
        <w:t>Public Land</w:t>
      </w:r>
      <w:r w:rsidR="00717425">
        <w:rPr>
          <w:color w:val="000000" w:themeColor="text1"/>
        </w:rPr>
        <w:t>s Amendment</w:t>
      </w:r>
      <w:r w:rsidR="00D62572">
        <w:rPr>
          <w:color w:val="000000" w:themeColor="text1"/>
        </w:rPr>
        <w:t xml:space="preserve"> CPU-18-001, which would have</w:t>
      </w:r>
      <w:r w:rsidR="00817E42">
        <w:rPr>
          <w:color w:val="000000" w:themeColor="text1"/>
        </w:rPr>
        <w:t xml:space="preserve"> rede</w:t>
      </w:r>
      <w:r w:rsidR="00BD70C5">
        <w:rPr>
          <w:color w:val="000000" w:themeColor="text1"/>
        </w:rPr>
        <w:t>signated all public lands</w:t>
      </w:r>
      <w:r w:rsidRPr="00663512">
        <w:rPr>
          <w:color w:val="000000" w:themeColor="text1"/>
        </w:rPr>
        <w:t>; and</w:t>
      </w:r>
      <w:r w:rsidR="00683547">
        <w:rPr>
          <w:color w:val="000000" w:themeColor="text1"/>
        </w:rPr>
        <w:t>,</w:t>
      </w:r>
      <w:r w:rsidRPr="00663512">
        <w:rPr>
          <w:color w:val="000000" w:themeColor="text1"/>
        </w:rPr>
        <w:t xml:space="preserve"> after diligent consideration and discussion, the County Planning Commission</w:t>
      </w:r>
      <w:r w:rsidR="00C9495D">
        <w:rPr>
          <w:color w:val="000000" w:themeColor="text1"/>
        </w:rPr>
        <w:t xml:space="preserve"> in April 2019,</w:t>
      </w:r>
      <w:r w:rsidRPr="00663512">
        <w:rPr>
          <w:color w:val="000000" w:themeColor="text1"/>
        </w:rPr>
        <w:t xml:space="preserve"> </w:t>
      </w:r>
      <w:r w:rsidR="00972B5A">
        <w:rPr>
          <w:color w:val="000000" w:themeColor="text1"/>
        </w:rPr>
        <w:t xml:space="preserve">made the </w:t>
      </w:r>
      <w:r w:rsidR="000306A8">
        <w:rPr>
          <w:color w:val="000000" w:themeColor="text1"/>
        </w:rPr>
        <w:t>recommend</w:t>
      </w:r>
      <w:r w:rsidR="0065794C">
        <w:rPr>
          <w:color w:val="000000" w:themeColor="text1"/>
        </w:rPr>
        <w:t>ation</w:t>
      </w:r>
      <w:r w:rsidR="00C86C12">
        <w:rPr>
          <w:color w:val="000000" w:themeColor="text1"/>
        </w:rPr>
        <w:t xml:space="preserve"> to the County Commissioners </w:t>
      </w:r>
      <w:r w:rsidR="00F762F1">
        <w:rPr>
          <w:color w:val="000000" w:themeColor="text1"/>
        </w:rPr>
        <w:t>to reject</w:t>
      </w:r>
      <w:r w:rsidR="00C86C12">
        <w:rPr>
          <w:color w:val="000000" w:themeColor="text1"/>
        </w:rPr>
        <w:t xml:space="preserve"> </w:t>
      </w:r>
      <w:r w:rsidR="00C957EB">
        <w:rPr>
          <w:color w:val="000000" w:themeColor="text1"/>
        </w:rPr>
        <w:t>CPU-18-001.</w:t>
      </w:r>
      <w:r w:rsidRPr="00663512">
        <w:rPr>
          <w:color w:val="000000" w:themeColor="text1"/>
        </w:rPr>
        <w:t xml:space="preserve"> </w:t>
      </w:r>
      <w:r w:rsidR="002558CF">
        <w:rPr>
          <w:color w:val="000000" w:themeColor="text1"/>
        </w:rPr>
        <w:t>The County Commissioner</w:t>
      </w:r>
      <w:r w:rsidR="000E4E0B">
        <w:rPr>
          <w:color w:val="000000" w:themeColor="text1"/>
        </w:rPr>
        <w:t xml:space="preserve"> accepted the recommendations of it</w:t>
      </w:r>
      <w:r w:rsidR="0065794C">
        <w:rPr>
          <w:color w:val="000000" w:themeColor="text1"/>
        </w:rPr>
        <w:t>s</w:t>
      </w:r>
      <w:bookmarkStart w:id="0" w:name="_GoBack"/>
      <w:bookmarkEnd w:id="0"/>
      <w:r w:rsidR="000E4E0B">
        <w:rPr>
          <w:color w:val="000000" w:themeColor="text1"/>
        </w:rPr>
        <w:t xml:space="preserve"> Planning Commission and rejected its own amendment. </w:t>
      </w:r>
      <w:r w:rsidR="002B3262">
        <w:rPr>
          <w:color w:val="000000" w:themeColor="text1"/>
        </w:rPr>
        <w:t>However, with the draft Comprehensive</w:t>
      </w:r>
      <w:r w:rsidR="000A2A0F">
        <w:rPr>
          <w:color w:val="000000" w:themeColor="text1"/>
        </w:rPr>
        <w:t xml:space="preserve"> Plan 2020 update, </w:t>
      </w:r>
      <w:r w:rsidR="00123D48">
        <w:t>w</w:t>
      </w:r>
      <w:r w:rsidR="000A0993">
        <w:t xml:space="preserve">e are once again facing a total </w:t>
      </w:r>
      <w:r w:rsidR="00E9025B">
        <w:t>rede</w:t>
      </w:r>
      <w:r w:rsidR="001727B3">
        <w:t>signation</w:t>
      </w:r>
      <w:r w:rsidR="000A0993">
        <w:t xml:space="preserve"> of the County’s Public Land without a SEPA to determine the potential environmental impact</w:t>
      </w:r>
      <w:r w:rsidR="00636661">
        <w:t>s</w:t>
      </w:r>
      <w:r w:rsidR="000A0993">
        <w:t xml:space="preserve"> of the proposed PacWest silicon metal smelter. </w:t>
      </w:r>
      <w:r w:rsidR="00C03759">
        <w:t xml:space="preserve">Once again </w:t>
      </w:r>
      <w:r w:rsidR="000E21FF">
        <w:t>RG * NEW and CANNS</w:t>
      </w:r>
      <w:r w:rsidR="00C54FDB">
        <w:t xml:space="preserve"> are expressing strong disapproval</w:t>
      </w:r>
      <w:r w:rsidR="00FB7B38">
        <w:t xml:space="preserve">; it is not acceptable to us. </w:t>
      </w:r>
      <w:r w:rsidR="00932B90">
        <w:t xml:space="preserve"> </w:t>
      </w:r>
    </w:p>
    <w:p w14:paraId="7A98C3C9" w14:textId="77777777" w:rsidR="00932B90" w:rsidRDefault="00932B90"/>
    <w:p w14:paraId="519BF5EC" w14:textId="2F69ADDC" w:rsidR="00932B90" w:rsidRDefault="00932B90">
      <w:r>
        <w:t xml:space="preserve">As indicated on the draft </w:t>
      </w:r>
      <w:r w:rsidR="00E9025B">
        <w:t>Land Use</w:t>
      </w:r>
      <w:r>
        <w:t xml:space="preserve"> Map, the PacWest properties are now classified as Rural, even though those properties are Natural Resource Lands by their very nature. The larger pieces of properties adjacent</w:t>
      </w:r>
      <w:r w:rsidR="00663512">
        <w:t xml:space="preserve"> to</w:t>
      </w:r>
      <w:r>
        <w:t xml:space="preserve"> and west</w:t>
      </w:r>
      <w:r w:rsidR="00E571D6">
        <w:t>/south</w:t>
      </w:r>
      <w:r>
        <w:t xml:space="preserve"> of the PacWest properties are listed as Natural Resource Lands. Why the difference in classification? Did you reclassify all Public Lands as Rural? What criteria did you use? </w:t>
      </w:r>
      <w:r w:rsidR="00636661">
        <w:t>Who made the decision and why?</w:t>
      </w:r>
      <w:r w:rsidR="00E571D6">
        <w:t xml:space="preserve"> </w:t>
      </w:r>
    </w:p>
    <w:p w14:paraId="14393C94" w14:textId="77777777" w:rsidR="00FB7B38" w:rsidRDefault="00FB7B38"/>
    <w:p w14:paraId="592F83AD" w14:textId="7A2B3FF3" w:rsidR="00FB7B38" w:rsidRDefault="00821739" w:rsidP="00FB7B38">
      <w:pPr>
        <w:rPr>
          <w:rFonts w:eastAsia="Times New Roman" w:cs="Times New Roman"/>
          <w:color w:val="1D2228"/>
          <w:u w:val="single"/>
          <w:shd w:val="clear" w:color="auto" w:fill="FFFFFF"/>
        </w:rPr>
      </w:pPr>
      <w:r>
        <w:lastRenderedPageBreak/>
        <w:t>On another issue, s</w:t>
      </w:r>
      <w:r w:rsidR="00FB7B38" w:rsidRPr="00663512">
        <w:t xml:space="preserve">ince the county has failed to provide the information, we </w:t>
      </w:r>
      <w:r w:rsidR="00FB7B38" w:rsidRPr="00663512">
        <w:rPr>
          <w:rFonts w:eastAsia="Times New Roman" w:cs="Times New Roman"/>
          <w:color w:val="1D2228"/>
          <w:shd w:val="clear" w:color="auto" w:fill="FFFFFF"/>
        </w:rPr>
        <w:t xml:space="preserve">are preparing our own descriptive analysis for each of the 201 parcels now owned by Pend Oreille County and zoned PL in the 2015 Comprehensive Plan.  </w:t>
      </w:r>
      <w:r w:rsidR="00FB7B38" w:rsidRPr="00FB7B38">
        <w:rPr>
          <w:rFonts w:eastAsia="Times New Roman" w:cs="Times New Roman"/>
          <w:color w:val="1D2228"/>
          <w:u w:val="single"/>
          <w:shd w:val="clear" w:color="auto" w:fill="FFFFFF"/>
        </w:rPr>
        <w:t xml:space="preserve">While not yet complete, that analysis is already documenting good reasons to keep the PL designation in the 2020 Comprehensive Plan update. </w:t>
      </w:r>
    </w:p>
    <w:p w14:paraId="68937368" w14:textId="77777777" w:rsidR="009F7571" w:rsidRDefault="009F7571" w:rsidP="00FB7B38">
      <w:pPr>
        <w:rPr>
          <w:rFonts w:eastAsia="Times New Roman" w:cs="Times New Roman"/>
          <w:color w:val="1D2228"/>
          <w:u w:val="single"/>
          <w:shd w:val="clear" w:color="auto" w:fill="FFFFFF"/>
        </w:rPr>
      </w:pPr>
    </w:p>
    <w:p w14:paraId="74F4FD05" w14:textId="77777777" w:rsidR="009F7571" w:rsidRPr="0055606E" w:rsidRDefault="009F7571" w:rsidP="009F7571">
      <w:pPr>
        <w:rPr>
          <w:rFonts w:eastAsia="Times New Roman" w:cs="Times New Roman"/>
          <w:color w:val="1D2228"/>
          <w:u w:val="single"/>
          <w:shd w:val="clear" w:color="auto" w:fill="FFFFFF"/>
        </w:rPr>
      </w:pPr>
      <w:r>
        <w:rPr>
          <w:rFonts w:eastAsia="Times New Roman" w:cs="Times New Roman"/>
          <w:color w:val="1D2228"/>
          <w:shd w:val="clear" w:color="auto" w:fill="FFFFFF"/>
        </w:rPr>
        <w:t xml:space="preserve">Until that time a descriptive analysis of of each piece is made available for study by the Planning Commission and the public, the </w:t>
      </w:r>
      <w:r w:rsidRPr="0055606E">
        <w:rPr>
          <w:rFonts w:eastAsia="Times New Roman" w:cs="Times New Roman"/>
          <w:color w:val="1D2228"/>
          <w:u w:val="single"/>
          <w:shd w:val="clear" w:color="auto" w:fill="FFFFFF"/>
        </w:rPr>
        <w:t xml:space="preserve">Commission should reject any attempt by the county to rezone all Public Land.   </w:t>
      </w:r>
    </w:p>
    <w:p w14:paraId="7BBF4CDF" w14:textId="77777777" w:rsidR="009F7571" w:rsidRDefault="009F7571" w:rsidP="00FB7B38">
      <w:pPr>
        <w:rPr>
          <w:rFonts w:eastAsia="Times New Roman" w:cs="Times New Roman"/>
          <w:color w:val="1D2228"/>
          <w:shd w:val="clear" w:color="auto" w:fill="FFFFFF"/>
        </w:rPr>
      </w:pPr>
    </w:p>
    <w:p w14:paraId="26812CF0" w14:textId="630DCB8D" w:rsidR="00932B90" w:rsidRDefault="00932B90">
      <w:r>
        <w:t>Futurewise on May 22, 2019, sent a letter to the Pend Oreille</w:t>
      </w:r>
      <w:r w:rsidR="00FB7B38">
        <w:t xml:space="preserve"> County</w:t>
      </w:r>
      <w:r>
        <w:t xml:space="preserve"> Planning Commission</w:t>
      </w:r>
      <w:r w:rsidR="003D2C65">
        <w:t xml:space="preserve"> via the Community Development </w:t>
      </w:r>
      <w:r>
        <w:t>Department. We assume you received it. The concerns</w:t>
      </w:r>
      <w:r w:rsidR="00663512">
        <w:t xml:space="preserve"> that</w:t>
      </w:r>
      <w:r>
        <w:t xml:space="preserve"> Futurewise expressed about the blanket </w:t>
      </w:r>
      <w:r w:rsidR="00E9025B">
        <w:t>redesignation</w:t>
      </w:r>
      <w:r w:rsidR="00821739">
        <w:t xml:space="preserve"> of CPU-18-001</w:t>
      </w:r>
      <w:r>
        <w:t xml:space="preserve"> </w:t>
      </w:r>
      <w:r w:rsidR="00663512">
        <w:t>are consistent with the concerns of RG * NEW</w:t>
      </w:r>
      <w:r w:rsidR="00FB7B38">
        <w:t xml:space="preserve"> and CANSS, which are now being include in the draft Comprehensive Plan 2020 update</w:t>
      </w:r>
      <w:r w:rsidR="0055606E">
        <w:t>.</w:t>
      </w:r>
      <w:r w:rsidR="00E9025B">
        <w:t xml:space="preserve"> </w:t>
      </w:r>
      <w:r w:rsidR="00636661">
        <w:t xml:space="preserve">We are including </w:t>
      </w:r>
      <w:r w:rsidR="00FB7B38">
        <w:t xml:space="preserve">the Futurewise </w:t>
      </w:r>
      <w:r w:rsidR="00636661">
        <w:t xml:space="preserve">letter as part of this packet as it reflects </w:t>
      </w:r>
      <w:r w:rsidR="00CC5CDC">
        <w:t>our</w:t>
      </w:r>
      <w:r w:rsidR="00636661">
        <w:t xml:space="preserve"> concerns </w:t>
      </w:r>
      <w:r w:rsidR="00B2112E">
        <w:t>as</w:t>
      </w:r>
      <w:r w:rsidR="00636661">
        <w:t xml:space="preserve"> well. </w:t>
      </w:r>
    </w:p>
    <w:p w14:paraId="399981C0" w14:textId="77777777" w:rsidR="00636661" w:rsidRDefault="00636661"/>
    <w:p w14:paraId="11FCB1A0" w14:textId="4572F0D1" w:rsidR="0055606E" w:rsidRDefault="001727B3" w:rsidP="0055606E">
      <w:r>
        <w:t xml:space="preserve">We are </w:t>
      </w:r>
      <w:r w:rsidR="00821739">
        <w:t>inviting</w:t>
      </w:r>
      <w:r>
        <w:t xml:space="preserve"> the Planning Commissioner members</w:t>
      </w:r>
      <w:r w:rsidR="00821739">
        <w:t xml:space="preserve"> to</w:t>
      </w:r>
      <w:r>
        <w:t xml:space="preserve"> </w:t>
      </w:r>
      <w:r w:rsidR="00E9025B">
        <w:t>please</w:t>
      </w:r>
      <w:r w:rsidR="00821739">
        <w:t xml:space="preserve"> think through these questions we are providing</w:t>
      </w:r>
      <w:r w:rsidR="00FB7B38">
        <w:t xml:space="preserve"> </w:t>
      </w:r>
      <w:r w:rsidR="00821739">
        <w:t xml:space="preserve">and request answers from Whitebluffs Consulting and POC Community Development Department. </w:t>
      </w:r>
      <w:r w:rsidR="0055606E">
        <w:t xml:space="preserve">These are critical questions that need answers. They are in no particular order.  </w:t>
      </w:r>
      <w:r>
        <w:t xml:space="preserve"> </w:t>
      </w:r>
    </w:p>
    <w:p w14:paraId="267AE025" w14:textId="77777777" w:rsidR="0055606E" w:rsidRDefault="0055606E" w:rsidP="0055606E"/>
    <w:p w14:paraId="0B5AA281" w14:textId="7DB26118" w:rsidR="00E9025B" w:rsidRDefault="0055606E" w:rsidP="0055606E">
      <w:pPr>
        <w:pStyle w:val="ListParagraph"/>
        <w:numPr>
          <w:ilvl w:val="0"/>
          <w:numId w:val="3"/>
        </w:numPr>
      </w:pPr>
      <w:r>
        <w:t>On</w:t>
      </w:r>
      <w:r w:rsidR="00E9025B">
        <w:t xml:space="preserve"> the draft </w:t>
      </w:r>
      <w:r>
        <w:t>Natural Resouce</w:t>
      </w:r>
      <w:r w:rsidR="00E9025B">
        <w:t xml:space="preserve"> map we </w:t>
      </w:r>
      <w:r>
        <w:t>see</w:t>
      </w:r>
      <w:r w:rsidR="00E9025B">
        <w:t xml:space="preserve"> a net loss of 14,000 acres. Why do we have this net loss? Where di</w:t>
      </w:r>
      <w:r w:rsidR="009F7571">
        <w:t xml:space="preserve">d </w:t>
      </w:r>
      <w:r>
        <w:t xml:space="preserve">those acres go? </w:t>
      </w:r>
      <w:r w:rsidR="00E9025B">
        <w:t xml:space="preserve"> </w:t>
      </w:r>
    </w:p>
    <w:p w14:paraId="726BEC5D" w14:textId="77777777" w:rsidR="00636661" w:rsidRDefault="00636661"/>
    <w:p w14:paraId="08741D02" w14:textId="27A9D9DD" w:rsidR="00636661" w:rsidRDefault="00636661" w:rsidP="00164D63">
      <w:pPr>
        <w:pStyle w:val="ListParagraph"/>
        <w:numPr>
          <w:ilvl w:val="0"/>
          <w:numId w:val="1"/>
        </w:numPr>
      </w:pPr>
      <w:r>
        <w:t>Who were the experts and professional</w:t>
      </w:r>
      <w:r w:rsidR="00EE2C38">
        <w:t>s</w:t>
      </w:r>
      <w:r>
        <w:t xml:space="preserve"> that helped make the decisions concerning the draft land use maps? What are their experiences, education and qualifications? </w:t>
      </w:r>
    </w:p>
    <w:p w14:paraId="6989823B" w14:textId="77777777" w:rsidR="00636661" w:rsidRDefault="00636661"/>
    <w:p w14:paraId="0F5432E0" w14:textId="3EA4593B" w:rsidR="00636661" w:rsidRDefault="00636661" w:rsidP="00164D63">
      <w:pPr>
        <w:pStyle w:val="ListParagraph"/>
        <w:numPr>
          <w:ilvl w:val="0"/>
          <w:numId w:val="1"/>
        </w:numPr>
      </w:pPr>
      <w:r>
        <w:t>How is the Conservation District</w:t>
      </w:r>
      <w:r w:rsidR="00351CDD">
        <w:t xml:space="preserve"> program</w:t>
      </w:r>
      <w:r>
        <w:t xml:space="preserve"> being impacted</w:t>
      </w:r>
      <w:r w:rsidR="00351CDD">
        <w:t xml:space="preserve"> by the land use changes? Were they contacted? Was their expertise used? </w:t>
      </w:r>
    </w:p>
    <w:p w14:paraId="42000BAB" w14:textId="77777777" w:rsidR="00351CDD" w:rsidRDefault="00351CDD"/>
    <w:p w14:paraId="16CC73CB" w14:textId="4B209034" w:rsidR="00351CDD" w:rsidRDefault="00351CDD" w:rsidP="00164D63">
      <w:pPr>
        <w:pStyle w:val="ListParagraph"/>
        <w:numPr>
          <w:ilvl w:val="0"/>
          <w:numId w:val="1"/>
        </w:numPr>
      </w:pPr>
      <w:r>
        <w:t xml:space="preserve">Is all agricultural land and forestland in the county being rezoned? How will this change their land use status? Were private property owners in the Agricultural and Forestland programs contacted about the proposed changes? How will they be notified or will they be notified? </w:t>
      </w:r>
    </w:p>
    <w:p w14:paraId="3B48ED9D" w14:textId="77777777" w:rsidR="00351CDD" w:rsidRDefault="00351CDD"/>
    <w:p w14:paraId="68912C0D" w14:textId="07330929" w:rsidR="00351CDD" w:rsidRDefault="00351CDD" w:rsidP="00164D63">
      <w:pPr>
        <w:pStyle w:val="ListParagraph"/>
        <w:numPr>
          <w:ilvl w:val="0"/>
          <w:numId w:val="1"/>
        </w:numPr>
      </w:pPr>
      <w:r>
        <w:t xml:space="preserve">What department </w:t>
      </w:r>
      <w:r w:rsidR="00663512">
        <w:t>perfo</w:t>
      </w:r>
      <w:r w:rsidR="00164D63">
        <w:t>r</w:t>
      </w:r>
      <w:r w:rsidR="00663512">
        <w:t>med</w:t>
      </w:r>
      <w:r>
        <w:t xml:space="preserve"> the road analysis for the Rural designation? When was it done? Where is the data? </w:t>
      </w:r>
    </w:p>
    <w:p w14:paraId="3FD7303D" w14:textId="77777777" w:rsidR="00351CDD" w:rsidRDefault="00351CDD"/>
    <w:p w14:paraId="05C0B50E" w14:textId="41591935" w:rsidR="00351CDD" w:rsidRDefault="00351CDD" w:rsidP="00164D63">
      <w:pPr>
        <w:pStyle w:val="ListParagraph"/>
        <w:numPr>
          <w:ilvl w:val="0"/>
          <w:numId w:val="1"/>
        </w:numPr>
      </w:pPr>
      <w:r>
        <w:t xml:space="preserve">How much Agricultural and Forest Land is being lost in the draft land use map? </w:t>
      </w:r>
      <w:r w:rsidR="00ED31F2">
        <w:t xml:space="preserve">We need more Agricultural and Forest Land, not less. </w:t>
      </w:r>
    </w:p>
    <w:p w14:paraId="54727780" w14:textId="77777777" w:rsidR="00AC2503" w:rsidRDefault="00AC2503" w:rsidP="00AC2503"/>
    <w:p w14:paraId="535000D7" w14:textId="5FEFF83A" w:rsidR="00FB7B38" w:rsidRDefault="00AC2503" w:rsidP="00737FA6">
      <w:pPr>
        <w:pStyle w:val="ListParagraph"/>
        <w:numPr>
          <w:ilvl w:val="0"/>
          <w:numId w:val="1"/>
        </w:numPr>
      </w:pPr>
      <w:r>
        <w:t xml:space="preserve">Why were the agricultural and forest resource lands designated to greater than 10 acres? </w:t>
      </w:r>
    </w:p>
    <w:p w14:paraId="1412A5FC" w14:textId="77777777" w:rsidR="00FB7B38" w:rsidRDefault="00FB7B38" w:rsidP="00FB7B38">
      <w:pPr>
        <w:ind w:left="360"/>
      </w:pPr>
    </w:p>
    <w:p w14:paraId="45D9D244" w14:textId="48C98375" w:rsidR="00737FA6" w:rsidRDefault="00737FA6" w:rsidP="00164D63">
      <w:pPr>
        <w:pStyle w:val="ListParagraph"/>
        <w:numPr>
          <w:ilvl w:val="0"/>
          <w:numId w:val="1"/>
        </w:numPr>
      </w:pPr>
      <w:r>
        <w:t>Have</w:t>
      </w:r>
      <w:r w:rsidR="00FB7B38">
        <w:t xml:space="preserve"> you mapped the Wildland Urban I</w:t>
      </w:r>
      <w:r w:rsidR="009F7571">
        <w:t>nterface when making</w:t>
      </w:r>
      <w:r>
        <w:t xml:space="preserve"> the land use category. </w:t>
      </w:r>
    </w:p>
    <w:p w14:paraId="4CEE7B21" w14:textId="77777777" w:rsidR="00351CDD" w:rsidRDefault="00351CDD"/>
    <w:p w14:paraId="526B41D5" w14:textId="7CE4948B" w:rsidR="00351CDD" w:rsidRDefault="00351CDD" w:rsidP="00164D63">
      <w:pPr>
        <w:pStyle w:val="ListParagraph"/>
        <w:numPr>
          <w:ilvl w:val="0"/>
          <w:numId w:val="1"/>
        </w:numPr>
      </w:pPr>
      <w:r>
        <w:t xml:space="preserve">What provisions have been made for the WIRA 55 restrictions and water exempt wells? What were the sources used? Where is the data? </w:t>
      </w:r>
    </w:p>
    <w:p w14:paraId="77C96D9B" w14:textId="77777777" w:rsidR="00351CDD" w:rsidRDefault="00351CDD"/>
    <w:p w14:paraId="7EF9E5C1" w14:textId="77777777" w:rsidR="00737FA6" w:rsidRDefault="00351CDD" w:rsidP="00164D63">
      <w:pPr>
        <w:pStyle w:val="ListParagraph"/>
        <w:numPr>
          <w:ilvl w:val="0"/>
          <w:numId w:val="1"/>
        </w:numPr>
      </w:pPr>
      <w:r>
        <w:t xml:space="preserve">How is the Volunteer Stewardship Program being impacted? Protection Plan?  Are those individuals who are in the program being kept informed? </w:t>
      </w:r>
    </w:p>
    <w:p w14:paraId="3DDAFB96" w14:textId="77777777" w:rsidR="00737FA6" w:rsidRDefault="00737FA6" w:rsidP="00737FA6"/>
    <w:p w14:paraId="6A0CE25F" w14:textId="2954EDB0" w:rsidR="00351CDD" w:rsidRDefault="00351CDD" w:rsidP="00164D63">
      <w:pPr>
        <w:pStyle w:val="ListParagraph"/>
        <w:numPr>
          <w:ilvl w:val="0"/>
          <w:numId w:val="1"/>
        </w:numPr>
      </w:pPr>
      <w:r>
        <w:t>How are Trust lands</w:t>
      </w:r>
      <w:r w:rsidR="00737FA6">
        <w:t xml:space="preserve"> and </w:t>
      </w:r>
      <w:r w:rsidR="00FB7B38">
        <w:t>Conservancy</w:t>
      </w:r>
      <w:r w:rsidR="00737FA6">
        <w:t xml:space="preserve"> lands</w:t>
      </w:r>
      <w:r>
        <w:t xml:space="preserve"> being identified on the land use maps.?</w:t>
      </w:r>
    </w:p>
    <w:p w14:paraId="68239A0C" w14:textId="77777777" w:rsidR="00641987" w:rsidRDefault="00641987"/>
    <w:p w14:paraId="38D99A72" w14:textId="271C8A62" w:rsidR="00641987" w:rsidRDefault="00641987" w:rsidP="00164D63">
      <w:pPr>
        <w:pStyle w:val="ListParagraph"/>
        <w:numPr>
          <w:ilvl w:val="0"/>
          <w:numId w:val="1"/>
        </w:numPr>
      </w:pPr>
      <w:r>
        <w:t xml:space="preserve">Why </w:t>
      </w:r>
      <w:r w:rsidR="00663512">
        <w:t>has the</w:t>
      </w:r>
      <w:r>
        <w:t xml:space="preserve"> Comp Plan</w:t>
      </w:r>
      <w:r w:rsidR="00663512">
        <w:t xml:space="preserve"> 2020</w:t>
      </w:r>
      <w:r>
        <w:t xml:space="preserve"> update</w:t>
      </w:r>
      <w:r w:rsidR="00663512">
        <w:t xml:space="preserve"> failed to include a section on</w:t>
      </w:r>
      <w:r>
        <w:t xml:space="preserve"> global warming and climate change? Responsible Growth * NE Washington </w:t>
      </w:r>
      <w:r w:rsidR="00663512">
        <w:t>provided</w:t>
      </w:r>
      <w:r>
        <w:t xml:space="preserve"> an excellent section in its amendments on responding to global warming and climate change. </w:t>
      </w:r>
      <w:r w:rsidR="00EE24A7">
        <w:t xml:space="preserve">We would encourage you to consider it for inclusion. </w:t>
      </w:r>
    </w:p>
    <w:p w14:paraId="1EC42BFB" w14:textId="77777777" w:rsidR="009F7571" w:rsidRDefault="009F7571" w:rsidP="009F7571"/>
    <w:p w14:paraId="2DBF92AE" w14:textId="4D88F1D6" w:rsidR="009F7571" w:rsidRDefault="0055606E" w:rsidP="009F7571">
      <w:r>
        <w:t xml:space="preserve">In summary, </w:t>
      </w:r>
      <w:r w:rsidR="009F7571">
        <w:t xml:space="preserve">CANSS and RG * NEW have grave concerns that </w:t>
      </w:r>
      <w:r>
        <w:t xml:space="preserve">this </w:t>
      </w:r>
      <w:r w:rsidR="009F7571">
        <w:t xml:space="preserve">extensive Comp Plan 2020 update is being rushed and too many vital issues and components are being overlooked or just left out of the update.  There has not been enough time, nor will there be enough time to address them all adequately. </w:t>
      </w:r>
    </w:p>
    <w:p w14:paraId="5EF2201D" w14:textId="77777777" w:rsidR="009F7571" w:rsidRDefault="009F7571" w:rsidP="009F7571"/>
    <w:p w14:paraId="2B64BFD7" w14:textId="25C4A929" w:rsidR="009F7571" w:rsidRDefault="009F7571" w:rsidP="009F7571">
      <w:r>
        <w:t>We</w:t>
      </w:r>
      <w:r w:rsidR="0055606E">
        <w:t xml:space="preserve"> sincerely</w:t>
      </w:r>
      <w:r>
        <w:t xml:space="preserve"> hope the Planning Commissi</w:t>
      </w:r>
      <w:r w:rsidR="0055606E">
        <w:t xml:space="preserve">on recognizes RG * NEW and CANSS as </w:t>
      </w:r>
      <w:r w:rsidR="00DD0F8C">
        <w:t>responsible</w:t>
      </w:r>
      <w:r>
        <w:t xml:space="preserve"> resource</w:t>
      </w:r>
      <w:r w:rsidR="0055606E">
        <w:t>s</w:t>
      </w:r>
      <w:r>
        <w:t xml:space="preserve"> and as partners in developing this document. We have the same interest as the Commission members in creating a working document that meets all the legal requirements</w:t>
      </w:r>
      <w:r w:rsidR="0055606E">
        <w:t xml:space="preserve"> of the Growth Management Act and that works for everyone, plus protects our agricultural</w:t>
      </w:r>
      <w:r w:rsidR="00397A6D">
        <w:t xml:space="preserve"> lands</w:t>
      </w:r>
      <w:r w:rsidR="0055606E">
        <w:t xml:space="preserve">, forest lands, and open spaces. </w:t>
      </w:r>
      <w:r>
        <w:t xml:space="preserve"> </w:t>
      </w:r>
    </w:p>
    <w:p w14:paraId="01FD8904" w14:textId="77777777" w:rsidR="009F7571" w:rsidRDefault="009F7571" w:rsidP="009F7571"/>
    <w:p w14:paraId="767E1BD1" w14:textId="77777777" w:rsidR="009F7571" w:rsidRDefault="009F7571" w:rsidP="009F7571"/>
    <w:p w14:paraId="27A8684A" w14:textId="77777777" w:rsidR="0055606E" w:rsidRDefault="0055606E" w:rsidP="009F7571"/>
    <w:p w14:paraId="5EFE1810" w14:textId="15905A88" w:rsidR="009F7571" w:rsidRDefault="00DD0F8C" w:rsidP="009F7571">
      <w:r>
        <w:t>____________________________   ________________</w:t>
      </w:r>
    </w:p>
    <w:p w14:paraId="19ACCB03" w14:textId="051087FE" w:rsidR="00663512" w:rsidRDefault="00DD0F8C">
      <w:r>
        <w:t>Michael Rodden, CANSS</w:t>
      </w:r>
      <w:r>
        <w:tab/>
      </w:r>
      <w:r>
        <w:tab/>
        <w:t>Date</w:t>
      </w:r>
    </w:p>
    <w:p w14:paraId="5DEDC0F6" w14:textId="77777777" w:rsidR="00DD0F8C" w:rsidRDefault="00DD0F8C"/>
    <w:p w14:paraId="663DE0F4" w14:textId="77777777" w:rsidR="00DD0F8C" w:rsidRDefault="00DD0F8C"/>
    <w:p w14:paraId="6EEBEDFE" w14:textId="77777777" w:rsidR="00DD0F8C" w:rsidRDefault="00DD0F8C"/>
    <w:p w14:paraId="6C16250D" w14:textId="289866A0" w:rsidR="00DD0F8C" w:rsidRDefault="00DD0F8C">
      <w:r>
        <w:t>____________________________   _________________</w:t>
      </w:r>
    </w:p>
    <w:p w14:paraId="39AF4E6F" w14:textId="67FDBEE3" w:rsidR="00E9025B" w:rsidRDefault="00DD0F8C" w:rsidP="00663512">
      <w:pPr>
        <w:rPr>
          <w:rFonts w:eastAsia="Times New Roman" w:cs="Times New Roman"/>
          <w:color w:val="1D2228"/>
          <w:shd w:val="clear" w:color="auto" w:fill="FFFFFF"/>
        </w:rPr>
      </w:pPr>
      <w:r>
        <w:rPr>
          <w:rFonts w:eastAsia="Times New Roman" w:cs="Times New Roman"/>
          <w:color w:val="1D2228"/>
          <w:shd w:val="clear" w:color="auto" w:fill="FFFFFF"/>
        </w:rPr>
        <w:t>Phyllis J. Kardos, RG * NEW</w:t>
      </w:r>
      <w:r>
        <w:rPr>
          <w:rFonts w:eastAsia="Times New Roman" w:cs="Times New Roman"/>
          <w:color w:val="1D2228"/>
          <w:shd w:val="clear" w:color="auto" w:fill="FFFFFF"/>
        </w:rPr>
        <w:tab/>
      </w:r>
      <w:r>
        <w:rPr>
          <w:rFonts w:eastAsia="Times New Roman" w:cs="Times New Roman"/>
          <w:color w:val="1D2228"/>
          <w:shd w:val="clear" w:color="auto" w:fill="FFFFFF"/>
        </w:rPr>
        <w:tab/>
        <w:t>Date</w:t>
      </w:r>
    </w:p>
    <w:p w14:paraId="1560D52A" w14:textId="77777777" w:rsidR="00E9025B" w:rsidRDefault="00E9025B" w:rsidP="00663512">
      <w:pPr>
        <w:rPr>
          <w:rFonts w:eastAsia="Times New Roman" w:cs="Times New Roman"/>
          <w:color w:val="1D2228"/>
          <w:shd w:val="clear" w:color="auto" w:fill="FFFFFF"/>
        </w:rPr>
      </w:pPr>
    </w:p>
    <w:p w14:paraId="14F4F0CF" w14:textId="13C6E9F4" w:rsidR="00663512" w:rsidRPr="00663512" w:rsidRDefault="00663512"/>
    <w:p w14:paraId="5367AC10" w14:textId="77777777" w:rsidR="00636661" w:rsidRDefault="00636661"/>
    <w:p w14:paraId="0EADB8DC" w14:textId="77777777" w:rsidR="00636661" w:rsidRDefault="00636661"/>
    <w:p w14:paraId="44A5BBCB" w14:textId="77777777" w:rsidR="00E571D6" w:rsidRDefault="00E571D6"/>
    <w:p w14:paraId="252234F6" w14:textId="77777777" w:rsidR="00E571D6" w:rsidRDefault="00E571D6"/>
    <w:p w14:paraId="390D038B" w14:textId="77777777" w:rsidR="000A0993" w:rsidRDefault="000A0993"/>
    <w:p w14:paraId="434DCC01" w14:textId="77777777" w:rsidR="001F46AC" w:rsidRDefault="001F46AC"/>
    <w:p w14:paraId="1A981A68" w14:textId="77777777" w:rsidR="001F46AC" w:rsidRDefault="001F46AC"/>
    <w:sectPr w:rsidR="001F46AC" w:rsidSect="0073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137C7"/>
    <w:multiLevelType w:val="hybridMultilevel"/>
    <w:tmpl w:val="2A5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41589"/>
    <w:multiLevelType w:val="hybridMultilevel"/>
    <w:tmpl w:val="BD2C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4A11F4"/>
    <w:multiLevelType w:val="hybridMultilevel"/>
    <w:tmpl w:val="EEA28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C3"/>
    <w:rsid w:val="000306A8"/>
    <w:rsid w:val="00036846"/>
    <w:rsid w:val="00083401"/>
    <w:rsid w:val="00085B16"/>
    <w:rsid w:val="0009460F"/>
    <w:rsid w:val="000A0993"/>
    <w:rsid w:val="000A2A0F"/>
    <w:rsid w:val="000B455A"/>
    <w:rsid w:val="000E21FF"/>
    <w:rsid w:val="000E4E0B"/>
    <w:rsid w:val="00123D48"/>
    <w:rsid w:val="00164D63"/>
    <w:rsid w:val="001727B3"/>
    <w:rsid w:val="001A04E0"/>
    <w:rsid w:val="001F46AC"/>
    <w:rsid w:val="002558CF"/>
    <w:rsid w:val="002566EB"/>
    <w:rsid w:val="00264D48"/>
    <w:rsid w:val="002B3262"/>
    <w:rsid w:val="002D1D1E"/>
    <w:rsid w:val="002D370B"/>
    <w:rsid w:val="002D39BF"/>
    <w:rsid w:val="002D728F"/>
    <w:rsid w:val="0035107A"/>
    <w:rsid w:val="00351CDD"/>
    <w:rsid w:val="00397A6D"/>
    <w:rsid w:val="003B5C76"/>
    <w:rsid w:val="003D2C65"/>
    <w:rsid w:val="003D7E94"/>
    <w:rsid w:val="00495A9E"/>
    <w:rsid w:val="004B7EAC"/>
    <w:rsid w:val="0055606E"/>
    <w:rsid w:val="00594450"/>
    <w:rsid w:val="005C3AB6"/>
    <w:rsid w:val="005C4BE4"/>
    <w:rsid w:val="00615638"/>
    <w:rsid w:val="00636661"/>
    <w:rsid w:val="00641987"/>
    <w:rsid w:val="0065794C"/>
    <w:rsid w:val="006603B9"/>
    <w:rsid w:val="00663512"/>
    <w:rsid w:val="00670B06"/>
    <w:rsid w:val="00683547"/>
    <w:rsid w:val="006A27B9"/>
    <w:rsid w:val="00717425"/>
    <w:rsid w:val="00724846"/>
    <w:rsid w:val="00737548"/>
    <w:rsid w:val="00737FA6"/>
    <w:rsid w:val="00810A1C"/>
    <w:rsid w:val="00817E42"/>
    <w:rsid w:val="00821739"/>
    <w:rsid w:val="00826B50"/>
    <w:rsid w:val="00862476"/>
    <w:rsid w:val="008752F4"/>
    <w:rsid w:val="00893318"/>
    <w:rsid w:val="008D4B07"/>
    <w:rsid w:val="008D5C2A"/>
    <w:rsid w:val="008F6996"/>
    <w:rsid w:val="00932B90"/>
    <w:rsid w:val="00944391"/>
    <w:rsid w:val="00947AF6"/>
    <w:rsid w:val="0096799D"/>
    <w:rsid w:val="00972B5A"/>
    <w:rsid w:val="00982A3D"/>
    <w:rsid w:val="009933EB"/>
    <w:rsid w:val="009B6E7F"/>
    <w:rsid w:val="009F3E38"/>
    <w:rsid w:val="009F7571"/>
    <w:rsid w:val="00A64BB8"/>
    <w:rsid w:val="00A84DBD"/>
    <w:rsid w:val="00AB369A"/>
    <w:rsid w:val="00AC2503"/>
    <w:rsid w:val="00AD1EA1"/>
    <w:rsid w:val="00AF2D8D"/>
    <w:rsid w:val="00B2112E"/>
    <w:rsid w:val="00B95A8D"/>
    <w:rsid w:val="00BA4CE2"/>
    <w:rsid w:val="00BD70C5"/>
    <w:rsid w:val="00C03759"/>
    <w:rsid w:val="00C50299"/>
    <w:rsid w:val="00C54FDB"/>
    <w:rsid w:val="00C86C12"/>
    <w:rsid w:val="00C9495D"/>
    <w:rsid w:val="00C957EB"/>
    <w:rsid w:val="00CB792C"/>
    <w:rsid w:val="00CC5CDC"/>
    <w:rsid w:val="00CC68C3"/>
    <w:rsid w:val="00CF7BE2"/>
    <w:rsid w:val="00D13BFF"/>
    <w:rsid w:val="00D2469B"/>
    <w:rsid w:val="00D62572"/>
    <w:rsid w:val="00DD0F8C"/>
    <w:rsid w:val="00DF33A5"/>
    <w:rsid w:val="00DF5F2C"/>
    <w:rsid w:val="00E272D8"/>
    <w:rsid w:val="00E43858"/>
    <w:rsid w:val="00E466F1"/>
    <w:rsid w:val="00E5299E"/>
    <w:rsid w:val="00E571D6"/>
    <w:rsid w:val="00E9025B"/>
    <w:rsid w:val="00ED31F2"/>
    <w:rsid w:val="00EE24A7"/>
    <w:rsid w:val="00EE2C38"/>
    <w:rsid w:val="00EF7F67"/>
    <w:rsid w:val="00F65890"/>
    <w:rsid w:val="00F762F1"/>
    <w:rsid w:val="00FB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00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8C3"/>
    <w:rPr>
      <w:color w:val="0563C1" w:themeColor="hyperlink"/>
      <w:u w:val="single"/>
    </w:rPr>
  </w:style>
  <w:style w:type="paragraph" w:styleId="ListParagraph">
    <w:name w:val="List Paragraph"/>
    <w:basedOn w:val="Normal"/>
    <w:uiPriority w:val="34"/>
    <w:qFormat/>
    <w:rsid w:val="00164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49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hyperlink" Target="http://www.rgnew.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929</Words>
  <Characters>5296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J Kardos</dc:creator>
  <cp:keywords/>
  <dc:description/>
  <cp:lastModifiedBy>Phyllis J Kardos</cp:lastModifiedBy>
  <cp:revision>4</cp:revision>
  <dcterms:created xsi:type="dcterms:W3CDTF">2020-01-13T19:16:00Z</dcterms:created>
  <dcterms:modified xsi:type="dcterms:W3CDTF">2020-01-14T17:10:00Z</dcterms:modified>
</cp:coreProperties>
</file>